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Calibri" w:cstheme="minorHAnsi"/>
        </w:rPr>
        <w:t xml:space="preserve">Wykaz podręczników do klasy </w:t>
      </w:r>
      <w:r>
        <w:rPr>
          <w:rFonts w:cs="Calibri" w:cstheme="minorHAnsi"/>
        </w:rPr>
        <w:t>drugiej</w:t>
      </w:r>
      <w:r>
        <w:rPr>
          <w:rFonts w:cs="Calibri" w:cstheme="minorHAnsi"/>
        </w:rPr>
        <w:t xml:space="preserve"> Technikum w zawodzie </w:t>
      </w:r>
      <w:r>
        <w:rPr>
          <w:rFonts w:cs="Calibri" w:cstheme="minorHAnsi"/>
          <w:b/>
          <w:u w:val="single"/>
        </w:rPr>
        <w:t xml:space="preserve">technik  ekonomista – </w:t>
      </w:r>
      <w:r>
        <w:rPr>
          <w:rFonts w:cs="Calibri" w:cstheme="minorHAnsi"/>
          <w:b/>
          <w:u w:val="single"/>
        </w:rPr>
        <w:t>2</w:t>
      </w:r>
      <w:r>
        <w:rPr>
          <w:rFonts w:cs="Calibri" w:cstheme="minorHAnsi"/>
          <w:b/>
          <w:u w:val="single"/>
        </w:rPr>
        <w:t>te</w:t>
      </w:r>
      <w:r>
        <w:rPr>
          <w:rFonts w:cs="Calibri" w:cstheme="minorHAnsi"/>
        </w:rPr>
        <w:t xml:space="preserve"> (po szkole podstawowej)</w:t>
      </w:r>
    </w:p>
    <w:p>
      <w:pPr>
        <w:pStyle w:val="Normal"/>
        <w:spacing w:before="0" w:after="0"/>
        <w:jc w:val="center"/>
        <w:rPr/>
      </w:pPr>
      <w:r>
        <w:rPr>
          <w:rFonts w:cs="Calibri" w:cstheme="minorHAnsi"/>
        </w:rPr>
        <w:t>rok szkolny 2022/2023</w:t>
      </w:r>
    </w:p>
    <w:tbl>
      <w:tblPr>
        <w:tblStyle w:val="Tabela-Siatka"/>
        <w:tblW w:w="1068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3"/>
        <w:gridCol w:w="2346"/>
        <w:gridCol w:w="2178"/>
        <w:gridCol w:w="3747"/>
        <w:gridCol w:w="1918"/>
      </w:tblGrid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Lp.</w:t>
            </w:r>
          </w:p>
        </w:tc>
        <w:tc>
          <w:tcPr>
            <w:tcW w:w="234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Przedmiot</w:t>
            </w:r>
          </w:p>
        </w:tc>
        <w:tc>
          <w:tcPr>
            <w:tcW w:w="21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Autor</w:t>
            </w:r>
          </w:p>
        </w:tc>
        <w:tc>
          <w:tcPr>
            <w:tcW w:w="374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Tytuł</w:t>
            </w:r>
          </w:p>
        </w:tc>
        <w:tc>
          <w:tcPr>
            <w:tcW w:w="19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Wydawnictwo</w:t>
            </w:r>
          </w:p>
        </w:tc>
      </w:tr>
      <w:tr>
        <w:trPr>
          <w:trHeight w:val="456" w:hRule="atLeast"/>
        </w:trPr>
        <w:tc>
          <w:tcPr>
            <w:tcW w:w="49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234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Religia</w:t>
            </w:r>
          </w:p>
        </w:tc>
        <w:tc>
          <w:tcPr>
            <w:tcW w:w="217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ks. Paweł Mąkosa, </w:t>
            </w:r>
          </w:p>
        </w:tc>
        <w:tc>
          <w:tcPr>
            <w:tcW w:w="374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W poszukiwaniu dojrzałej wiary </w:t>
              <w:b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191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234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Język polski</w:t>
            </w:r>
          </w:p>
        </w:tc>
        <w:tc>
          <w:tcPr>
            <w:tcW w:w="21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K. Mrowcewicz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A. Nawarecki</w:t>
            </w:r>
          </w:p>
        </w:tc>
        <w:tc>
          <w:tcPr>
            <w:tcW w:w="374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0" w:name="container-1082-outerCt1"/>
            <w:bookmarkEnd w:id="0"/>
            <w:r>
              <w:rPr>
                <w:rFonts w:cs="Calibri" w:cstheme="minorHAnsi"/>
              </w:rPr>
              <w:t>"Przeszłość i dziś. Literatura – język – kultura. Liceum i technikum. Podręcznik dla szkoły ponadpodstawowej" Klasa 1, część 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(kontynuacja z kl.1)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"Przeszłość i dziś. Literatura – język – kultura. Liceum i technikum.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1" w:name="container-1082-outerCt2"/>
            <w:bookmarkEnd w:id="1"/>
            <w:r>
              <w:rPr>
                <w:rFonts w:cs="Calibri" w:cstheme="minorHAnsi"/>
              </w:rPr>
              <w:t xml:space="preserve">Podręcznik dla szkoły ponadpodstawowej" Klasa 2, część 1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Stentor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3</w:t>
            </w:r>
          </w:p>
        </w:tc>
        <w:tc>
          <w:tcPr>
            <w:tcW w:w="234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J. angielski</w:t>
            </w:r>
          </w:p>
        </w:tc>
        <w:tc>
          <w:tcPr>
            <w:tcW w:w="21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J. Quintanna</w:t>
            </w:r>
          </w:p>
        </w:tc>
        <w:tc>
          <w:tcPr>
            <w:tcW w:w="374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Vision 1 – kontynuacja podręcznika z klasy pierwszej</w:t>
            </w:r>
          </w:p>
        </w:tc>
        <w:tc>
          <w:tcPr>
            <w:tcW w:w="19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Oxford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4</w:t>
            </w:r>
          </w:p>
        </w:tc>
        <w:tc>
          <w:tcPr>
            <w:tcW w:w="234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J. niemiecki</w:t>
            </w:r>
          </w:p>
        </w:tc>
        <w:tc>
          <w:tcPr>
            <w:tcW w:w="21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D. Niebisch</w:t>
            </w:r>
          </w:p>
        </w:tc>
        <w:tc>
          <w:tcPr>
            <w:tcW w:w="374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Shritte international neu 2” Podręcznik dla liceum i technikum (BEZ ĆWICZENIA)</w:t>
            </w:r>
          </w:p>
        </w:tc>
        <w:tc>
          <w:tcPr>
            <w:tcW w:w="19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Huber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5</w:t>
            </w:r>
          </w:p>
        </w:tc>
        <w:tc>
          <w:tcPr>
            <w:tcW w:w="234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Historia</w:t>
            </w:r>
          </w:p>
        </w:tc>
        <w:tc>
          <w:tcPr>
            <w:tcW w:w="21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Janusz i Mirosław Ustrzyccy</w:t>
            </w:r>
          </w:p>
        </w:tc>
        <w:tc>
          <w:tcPr>
            <w:tcW w:w="374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Historia poziom podstawowy, cz.2”</w:t>
            </w:r>
          </w:p>
        </w:tc>
        <w:tc>
          <w:tcPr>
            <w:tcW w:w="19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Operon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6</w:t>
            </w:r>
          </w:p>
        </w:tc>
        <w:tc>
          <w:tcPr>
            <w:tcW w:w="234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Podstawy przedsiębiorczości</w:t>
            </w:r>
          </w:p>
        </w:tc>
        <w:tc>
          <w:tcPr>
            <w:tcW w:w="21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Zbigniew Makieła, Tomasz Rachwał</w:t>
            </w:r>
          </w:p>
        </w:tc>
        <w:tc>
          <w:tcPr>
            <w:tcW w:w="374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Krok w przedsiębiorczość.</w:t>
            </w:r>
          </w:p>
        </w:tc>
        <w:tc>
          <w:tcPr>
            <w:tcW w:w="19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7</w:t>
            </w:r>
          </w:p>
        </w:tc>
        <w:tc>
          <w:tcPr>
            <w:tcW w:w="234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Geografia</w:t>
            </w:r>
          </w:p>
        </w:tc>
        <w:tc>
          <w:tcPr>
            <w:tcW w:w="21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A. Maląg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E. Kurek</w:t>
            </w:r>
          </w:p>
        </w:tc>
        <w:tc>
          <w:tcPr>
            <w:tcW w:w="374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Geografia poziom podstawowy, cz. 2”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bookmarkStart w:id="2" w:name="container-1082-outerCt3"/>
            <w:bookmarkEnd w:id="2"/>
            <w:r>
              <w:rPr>
                <w:rFonts w:cs="Calibri" w:cstheme="minorHAnsi"/>
              </w:rPr>
              <w:t xml:space="preserve">Geografia poziom rozszerzony cz. 2,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Operon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8</w:t>
            </w:r>
          </w:p>
        </w:tc>
        <w:tc>
          <w:tcPr>
            <w:tcW w:w="234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Biologia</w:t>
            </w:r>
          </w:p>
        </w:tc>
        <w:tc>
          <w:tcPr>
            <w:tcW w:w="21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Anna Helmin, Jolanta Holeczek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74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Biologia na czasie 1. Zakres podstawowy”-kontynuacja z klasy pierwszej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Biologia na czasie 2. Zakres podstawowy”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Nowa Era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9</w:t>
            </w:r>
          </w:p>
        </w:tc>
        <w:tc>
          <w:tcPr>
            <w:tcW w:w="234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Chemia</w:t>
            </w:r>
          </w:p>
        </w:tc>
        <w:tc>
          <w:tcPr>
            <w:tcW w:w="21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Romuald Hassa, Aleksandra Mrzigod, Janusz Mrzigod</w:t>
            </w:r>
          </w:p>
        </w:tc>
        <w:tc>
          <w:tcPr>
            <w:tcW w:w="374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To jest chemia 1 Podręcznik dla liceum ogólnokształcącego i technikum. Zakres podstawowy</w:t>
            </w:r>
          </w:p>
        </w:tc>
        <w:tc>
          <w:tcPr>
            <w:tcW w:w="19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Nowa Era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10</w:t>
            </w:r>
          </w:p>
        </w:tc>
        <w:tc>
          <w:tcPr>
            <w:tcW w:w="234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Fizyka</w:t>
            </w:r>
          </w:p>
        </w:tc>
        <w:tc>
          <w:tcPr>
            <w:tcW w:w="21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M. Braun, W. Śliwa</w:t>
            </w:r>
          </w:p>
        </w:tc>
        <w:tc>
          <w:tcPr>
            <w:tcW w:w="374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Odkryć fizykę 2. Poziom podstawowy”</w:t>
            </w:r>
          </w:p>
        </w:tc>
        <w:tc>
          <w:tcPr>
            <w:tcW w:w="19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Nowa</w:t>
            </w:r>
            <w:r>
              <w:rPr>
                <w:rFonts w:cs="Calibri" w:cstheme="minorHAnsi"/>
              </w:rPr>
              <w:t>Era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11</w:t>
            </w:r>
          </w:p>
        </w:tc>
        <w:tc>
          <w:tcPr>
            <w:tcW w:w="234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Matematyka</w:t>
            </w:r>
          </w:p>
        </w:tc>
        <w:tc>
          <w:tcPr>
            <w:tcW w:w="21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M. Kurczab, E. Kurczab, E. Świda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74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</w:rPr>
              <w:t>PIERWSZY PODRĘCZNIK :Matematyka 1 (kontynuacja)</w:t>
              <w:br/>
              <w:t>Podręcznik do liceów i techników</w:t>
              <w:br/>
              <w:t>zakres podstawowy</w:t>
              <w:br/>
              <w:t>Podstawa programowa 2019</w:t>
              <w:br/>
              <w:t>autorzy: Marcin Kurczab, Elżbieta Kurczab, Elżbieta Świda</w:t>
              <w:br/>
              <w:t>DRUGI PODRĘCZNIK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Matematyka Podręcznik do liceów i techników. Zakres podstawowy. Podstawa programowa 2019. Klasa 2 Dla absolwentów SZKOŁY PODSTAWOWEJ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Oficyna Edukacyjna KRZYSZTOF PAZDRO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1</w:t>
            </w:r>
            <w:r>
              <w:rPr>
                <w:rFonts w:cs="Calibri" w:cstheme="minorHAnsi"/>
              </w:rPr>
              <w:t>2</w:t>
            </w:r>
            <w:r>
              <w:rPr>
                <w:rFonts w:cs="Calibri" w:cstheme="minorHAnsi"/>
              </w:rPr>
              <w:t>.</w:t>
            </w:r>
          </w:p>
        </w:tc>
        <w:tc>
          <w:tcPr>
            <w:tcW w:w="234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Informatyka</w:t>
            </w:r>
          </w:p>
        </w:tc>
        <w:tc>
          <w:tcPr>
            <w:tcW w:w="21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G. Koba, </w:t>
            </w:r>
          </w:p>
        </w:tc>
        <w:tc>
          <w:tcPr>
            <w:tcW w:w="374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Teraz bajty. Informatyka da szkół ponadpodstawowych. Zakres podstawowy”</w:t>
            </w:r>
          </w:p>
        </w:tc>
        <w:tc>
          <w:tcPr>
            <w:tcW w:w="19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MiGra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1</w:t>
            </w:r>
            <w:r>
              <w:rPr>
                <w:rFonts w:cs="Calibri" w:cstheme="minorHAnsi"/>
              </w:rPr>
              <w:t>3</w:t>
            </w:r>
            <w:r>
              <w:rPr>
                <w:rFonts w:cs="Calibri" w:cstheme="minorHAnsi"/>
              </w:rPr>
              <w:t>.</w:t>
            </w:r>
          </w:p>
        </w:tc>
        <w:tc>
          <w:tcPr>
            <w:tcW w:w="234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Podstawy ekonomii</w:t>
            </w:r>
          </w:p>
        </w:tc>
        <w:tc>
          <w:tcPr>
            <w:tcW w:w="2178" w:type="dxa"/>
            <w:vMerge w:val="restart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Joanna Ablewicz, Damian Dębski, Paweł Dębski</w:t>
            </w:r>
          </w:p>
        </w:tc>
        <w:tc>
          <w:tcPr>
            <w:tcW w:w="3747" w:type="dxa"/>
            <w:vMerge w:val="restart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Prowadzenie dokumentacji w jednostce organizacyjnej” cz. 1 i 2</w:t>
            </w:r>
          </w:p>
        </w:tc>
        <w:tc>
          <w:tcPr>
            <w:tcW w:w="1918" w:type="dxa"/>
            <w:vMerge w:val="restart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WSiP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/>
              <w:t>4</w:t>
            </w:r>
            <w:r>
              <w:rPr/>
              <w:t>.</w:t>
            </w:r>
          </w:p>
        </w:tc>
        <w:tc>
          <w:tcPr>
            <w:tcW w:w="234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Prawo</w:t>
            </w:r>
          </w:p>
        </w:tc>
        <w:tc>
          <w:tcPr>
            <w:tcW w:w="2178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74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18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/>
              <w:t>5</w:t>
            </w:r>
            <w:r>
              <w:rPr/>
              <w:t>.</w:t>
            </w:r>
          </w:p>
        </w:tc>
        <w:tc>
          <w:tcPr>
            <w:tcW w:w="234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Ekonomika przedsiębiorstw</w:t>
            </w:r>
          </w:p>
        </w:tc>
        <w:tc>
          <w:tcPr>
            <w:tcW w:w="2178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74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18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/>
              <w:t>6</w:t>
            </w:r>
            <w:r>
              <w:rPr/>
              <w:t>.</w:t>
            </w:r>
          </w:p>
        </w:tc>
        <w:tc>
          <w:tcPr>
            <w:tcW w:w="234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Pracownia analizy ekonomicznej i planowania</w:t>
            </w:r>
          </w:p>
        </w:tc>
        <w:tc>
          <w:tcPr>
            <w:tcW w:w="2178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74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18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/>
              <w:t>7</w:t>
            </w:r>
            <w:r>
              <w:rPr/>
              <w:t>.</w:t>
            </w:r>
          </w:p>
        </w:tc>
        <w:tc>
          <w:tcPr>
            <w:tcW w:w="234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Pracownia techniki biurowej</w:t>
            </w:r>
          </w:p>
        </w:tc>
        <w:tc>
          <w:tcPr>
            <w:tcW w:w="2178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74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18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49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/>
              <w:t>8</w:t>
            </w:r>
          </w:p>
        </w:tc>
        <w:tc>
          <w:tcPr>
            <w:tcW w:w="234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Pracownia ekonomiczna – sprzedaż i gospodarka</w:t>
            </w:r>
          </w:p>
        </w:tc>
        <w:tc>
          <w:tcPr>
            <w:tcW w:w="217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 xml:space="preserve">Bożena Padurek </w:t>
            </w:r>
          </w:p>
        </w:tc>
        <w:tc>
          <w:tcPr>
            <w:tcW w:w="374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3" w:name="container-1082-outerCt"/>
            <w:bookmarkEnd w:id="3"/>
            <w:r>
              <w:rPr/>
              <w:t>Gospodarowanie zasobami rzeczowymi ,dokumentowanie zdarzeń gospodarczych , obsługa programu magazynowo-sprzedażowego Subiekt GT  i programu  do obsługi gospodarki środkami trwałymi Rachmistrz GT MI RACHMISTRZ GT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1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Z ZAKUPEM PODRĘCZNIKÓW DO PRZEDMIOTÓW ZAWODOWYCH NALEŻY WSTRZYMAĆ SIĘ DO WRZEŚNIA, PONIEWAŻ MOGĄ NASTĄPIĆ ZMIANY.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cs="Calibri" w:cstheme="minorHAnsi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1c17a0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1c17a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zeinternetowe">
    <w:name w:val="Łącze internetowe"/>
    <w:basedOn w:val="DefaultParagraphFont"/>
    <w:uiPriority w:val="99"/>
    <w:semiHidden/>
    <w:unhideWhenUsed/>
    <w:rsid w:val="001c17a0"/>
    <w:rPr>
      <w:color w:val="0000FF"/>
      <w:u w:val="single"/>
    </w:rPr>
  </w:style>
  <w:style w:type="character" w:styleId="Value" w:customStyle="1">
    <w:name w:val="value"/>
    <w:basedOn w:val="DefaultParagraphFont"/>
    <w:qFormat/>
    <w:rsid w:val="001c17a0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1c17a0"/>
    <w:pPr>
      <w:widowControl/>
      <w:suppressAutoHyphens w:val="true"/>
      <w:bidi w:val="0"/>
      <w:jc w:val="left"/>
      <w:textAlignment w:val="baseline"/>
    </w:pPr>
    <w:rPr>
      <w:rFonts w:ascii="Calibri" w:hAnsi="Calibri" w:eastAsia="SimSun" w:cs="Tahoma" w:asciiTheme="minorHAnsi" w:hAnsiTheme="minorHAnsi"/>
      <w:color w:val="00000A"/>
      <w:sz w:val="22"/>
      <w:szCs w:val="22"/>
      <w:lang w:val="pl-PL" w:eastAsia="pl-PL" w:bidi="ar-SA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c17a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Application>LibreOffice/5.3.1.2$Windows_X86_64 LibreOffice_project/e80a0e0fd1875e1696614d24c32df0f95f03deb2</Application>
  <Pages>2</Pages>
  <Words>350</Words>
  <Characters>2241</Characters>
  <CharactersWithSpaces>2522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2021-07-09T11:33:00Z</dcterms:created>
  <dc:creator>Bogus P</dc:creator>
  <dc:description/>
  <dc:language>pl-PL</dc:language>
  <cp:lastModifiedBy/>
  <cp:lastPrinted>2020-07-09T08:10:00Z</cp:lastPrinted>
  <dcterms:modified xsi:type="dcterms:W3CDTF">2022-06-26T18:04:39Z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